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38D3" w14:textId="0E3E2199" w:rsidR="005F0425" w:rsidRPr="005A1890" w:rsidRDefault="005F0425" w:rsidP="00496D39">
      <w:pPr>
        <w:rPr>
          <w:sz w:val="24"/>
          <w:szCs w:val="24"/>
        </w:rPr>
      </w:pPr>
      <w:r w:rsidRPr="005A1890">
        <w:rPr>
          <w:rFonts w:hint="eastAsia"/>
          <w:sz w:val="24"/>
          <w:szCs w:val="24"/>
        </w:rPr>
        <w:t>【九州大学経済学部</w:t>
      </w:r>
      <w:r w:rsidR="00146787">
        <w:rPr>
          <w:rFonts w:hint="eastAsia"/>
          <w:sz w:val="24"/>
          <w:szCs w:val="24"/>
        </w:rPr>
        <w:t>同窓会</w:t>
      </w:r>
      <w:r w:rsidRPr="005A1890">
        <w:rPr>
          <w:rFonts w:hint="eastAsia"/>
          <w:sz w:val="24"/>
          <w:szCs w:val="24"/>
        </w:rPr>
        <w:t xml:space="preserve"> 創立５０周年記念寄付金概要】</w:t>
      </w:r>
    </w:p>
    <w:p w14:paraId="450F8FFC" w14:textId="61DD0ADD" w:rsidR="005F0425" w:rsidRDefault="005F0425" w:rsidP="00496D39"/>
    <w:p w14:paraId="77F69B2C" w14:textId="65C7015A" w:rsidR="005F0425" w:rsidRDefault="005F0425" w:rsidP="005F0425">
      <w:pPr>
        <w:pStyle w:val="a7"/>
        <w:numPr>
          <w:ilvl w:val="0"/>
          <w:numId w:val="1"/>
        </w:numPr>
        <w:ind w:leftChars="0"/>
      </w:pPr>
      <w:r w:rsidRPr="001B08C5">
        <w:rPr>
          <w:rFonts w:hint="eastAsia"/>
          <w:spacing w:val="66"/>
          <w:kern w:val="0"/>
          <w:fitText w:val="895" w:id="-1448951295"/>
        </w:rPr>
        <w:t>目標</w:t>
      </w:r>
      <w:r w:rsidRPr="001B08C5">
        <w:rPr>
          <w:rFonts w:hint="eastAsia"/>
          <w:kern w:val="0"/>
          <w:fitText w:val="895" w:id="-1448951295"/>
        </w:rPr>
        <w:t>額</w:t>
      </w:r>
      <w:r w:rsidR="00EC691D">
        <w:rPr>
          <w:rFonts w:hint="eastAsia"/>
        </w:rPr>
        <w:t xml:space="preserve">　</w:t>
      </w:r>
      <w:r w:rsidR="00C6579F">
        <w:rPr>
          <w:rFonts w:hint="eastAsia"/>
        </w:rPr>
        <w:t xml:space="preserve"> </w:t>
      </w:r>
      <w:r>
        <w:rPr>
          <w:rFonts w:hint="eastAsia"/>
        </w:rPr>
        <w:t>１，０００万円</w:t>
      </w:r>
    </w:p>
    <w:p w14:paraId="1E8BD076" w14:textId="4A3CC929" w:rsidR="00A35923" w:rsidRDefault="00A35923" w:rsidP="005F0425">
      <w:pPr>
        <w:pStyle w:val="a7"/>
        <w:numPr>
          <w:ilvl w:val="0"/>
          <w:numId w:val="1"/>
        </w:numPr>
        <w:ind w:leftChars="0"/>
      </w:pPr>
      <w:r>
        <w:rPr>
          <w:rFonts w:hint="eastAsia"/>
        </w:rPr>
        <w:t>目　　的　　財政基盤強化と創立５０周年事業開催のため</w:t>
      </w:r>
    </w:p>
    <w:p w14:paraId="6D0DCABB" w14:textId="532E1D46" w:rsidR="005F0425" w:rsidRDefault="005F0425" w:rsidP="005F0425">
      <w:pPr>
        <w:pStyle w:val="a7"/>
        <w:numPr>
          <w:ilvl w:val="0"/>
          <w:numId w:val="1"/>
        </w:numPr>
        <w:ind w:leftChars="0"/>
      </w:pPr>
      <w:r>
        <w:rPr>
          <w:rFonts w:hint="eastAsia"/>
        </w:rPr>
        <w:t>募集期間</w:t>
      </w:r>
      <w:r w:rsidR="00C6579F">
        <w:rPr>
          <w:rFonts w:hint="eastAsia"/>
        </w:rPr>
        <w:t xml:space="preserve"> </w:t>
      </w:r>
      <w:r w:rsidR="00C6579F">
        <w:t xml:space="preserve"> </w:t>
      </w:r>
      <w:r w:rsidR="00EC691D">
        <w:rPr>
          <w:rFonts w:hint="eastAsia"/>
        </w:rPr>
        <w:t xml:space="preserve">　</w:t>
      </w:r>
      <w:r>
        <w:rPr>
          <w:rFonts w:hint="eastAsia"/>
        </w:rPr>
        <w:t>令和４年１１月１日～令和</w:t>
      </w:r>
      <w:r w:rsidR="00EC691D">
        <w:rPr>
          <w:rFonts w:hint="eastAsia"/>
        </w:rPr>
        <w:t>８年３月３１日</w:t>
      </w:r>
    </w:p>
    <w:p w14:paraId="64BDBFB8" w14:textId="1EE6F020" w:rsidR="005F0425" w:rsidRDefault="00EC691D" w:rsidP="00496D39">
      <w:pPr>
        <w:pStyle w:val="a7"/>
        <w:numPr>
          <w:ilvl w:val="0"/>
          <w:numId w:val="1"/>
        </w:numPr>
        <w:ind w:leftChars="0"/>
      </w:pPr>
      <w:r>
        <w:rPr>
          <w:rFonts w:hint="eastAsia"/>
        </w:rPr>
        <w:t>応募金額　　１口２千円から</w:t>
      </w:r>
      <w:r w:rsidR="00A35923">
        <w:rPr>
          <w:rFonts w:hint="eastAsia"/>
        </w:rPr>
        <w:t>何口でもお受けいたします</w:t>
      </w:r>
      <w:r>
        <w:rPr>
          <w:rFonts w:hint="eastAsia"/>
        </w:rPr>
        <w:t xml:space="preserve">　</w:t>
      </w:r>
    </w:p>
    <w:p w14:paraId="720A7E03" w14:textId="44C7774D" w:rsidR="004649BA" w:rsidRDefault="00A35923" w:rsidP="00A35923">
      <w:r>
        <w:rPr>
          <w:rFonts w:hint="eastAsia"/>
        </w:rPr>
        <w:t>５</w:t>
      </w:r>
      <w:r w:rsidR="005A1890">
        <w:rPr>
          <w:rFonts w:hint="eastAsia"/>
        </w:rPr>
        <w:t>．</w:t>
      </w:r>
      <w:r w:rsidR="001B08C5" w:rsidRPr="00C6579F">
        <w:rPr>
          <w:rFonts w:hint="eastAsia"/>
          <w:spacing w:val="66"/>
          <w:kern w:val="0"/>
          <w:fitText w:val="895" w:id="-1448951296"/>
        </w:rPr>
        <w:t>手続</w:t>
      </w:r>
      <w:r w:rsidR="001B08C5" w:rsidRPr="00C6579F">
        <w:rPr>
          <w:rFonts w:hint="eastAsia"/>
          <w:kern w:val="0"/>
          <w:fitText w:val="895" w:id="-1448951296"/>
        </w:rPr>
        <w:t>き</w:t>
      </w:r>
      <w:r w:rsidR="00C6579F">
        <w:rPr>
          <w:rFonts w:hint="eastAsia"/>
          <w:kern w:val="0"/>
        </w:rPr>
        <w:t xml:space="preserve"> </w:t>
      </w:r>
      <w:r w:rsidR="00C6579F">
        <w:rPr>
          <w:kern w:val="0"/>
        </w:rPr>
        <w:t xml:space="preserve">  </w:t>
      </w:r>
      <w:r w:rsidR="001B08C5">
        <w:rPr>
          <w:rFonts w:hint="eastAsia"/>
        </w:rPr>
        <w:t xml:space="preserve"> </w:t>
      </w:r>
      <w:r w:rsidR="00C6579F">
        <w:rPr>
          <w:rFonts w:hint="eastAsia"/>
        </w:rPr>
        <w:t>下記銀行口座にお振込みくださ</w:t>
      </w:r>
      <w:r>
        <w:rPr>
          <w:rFonts w:hint="eastAsia"/>
        </w:rPr>
        <w:t>るか、クレジット決済でご入金ください</w:t>
      </w:r>
    </w:p>
    <w:p w14:paraId="3BFB350C" w14:textId="5F4621F0" w:rsidR="00A35923" w:rsidRDefault="00A35923" w:rsidP="00C6579F">
      <w:pPr>
        <w:ind w:left="1680" w:hangingChars="800" w:hanging="1680"/>
      </w:pPr>
      <w:r>
        <w:rPr>
          <w:rFonts w:hint="eastAsia"/>
        </w:rPr>
        <w:t xml:space="preserve">　　　　　　　 　振込依頼人の欄に必ず&lt;卒業年次&gt;も入れてください</w:t>
      </w:r>
    </w:p>
    <w:p w14:paraId="6254C82A" w14:textId="00E62C5C" w:rsidR="00146787" w:rsidRPr="00146787" w:rsidRDefault="009E7420" w:rsidP="00496D39">
      <w:r>
        <w:rPr>
          <w:rFonts w:hint="eastAsia"/>
          <w:noProof/>
        </w:rPr>
        <mc:AlternateContent>
          <mc:Choice Requires="wps">
            <w:drawing>
              <wp:anchor distT="0" distB="0" distL="114300" distR="114300" simplePos="0" relativeHeight="251659264" behindDoc="0" locked="0" layoutInCell="1" allowOverlap="1" wp14:anchorId="57BEF97F" wp14:editId="2C526333">
                <wp:simplePos x="0" y="0"/>
                <wp:positionH relativeFrom="column">
                  <wp:posOffset>-264795</wp:posOffset>
                </wp:positionH>
                <wp:positionV relativeFrom="paragraph">
                  <wp:posOffset>1892935</wp:posOffset>
                </wp:positionV>
                <wp:extent cx="4244340" cy="769620"/>
                <wp:effectExtent l="0" t="0" r="22860" b="11430"/>
                <wp:wrapNone/>
                <wp:docPr id="6" name="テキスト ボックス 6"/>
                <wp:cNvGraphicFramePr/>
                <a:graphic xmlns:a="http://schemas.openxmlformats.org/drawingml/2006/main">
                  <a:graphicData uri="http://schemas.microsoft.com/office/word/2010/wordprocessingShape">
                    <wps:wsp>
                      <wps:cNvSpPr txBox="1"/>
                      <wps:spPr>
                        <a:xfrm>
                          <a:off x="0" y="0"/>
                          <a:ext cx="4244340" cy="769620"/>
                        </a:xfrm>
                        <a:prstGeom prst="rect">
                          <a:avLst/>
                        </a:prstGeom>
                        <a:solidFill>
                          <a:schemeClr val="lt1"/>
                        </a:solidFill>
                        <a:ln w="6350">
                          <a:solidFill>
                            <a:prstClr val="black"/>
                          </a:solidFill>
                        </a:ln>
                      </wps:spPr>
                      <wps:txbx>
                        <w:txbxContent>
                          <w:p w14:paraId="02E760C7" w14:textId="064B0BB7" w:rsidR="009E7420" w:rsidRDefault="009E7420">
                            <w:pPr>
                              <w:rPr>
                                <w:sz w:val="18"/>
                                <w:szCs w:val="18"/>
                              </w:rPr>
                            </w:pPr>
                            <w:r w:rsidRPr="009E7420">
                              <w:rPr>
                                <w:rFonts w:hint="eastAsia"/>
                                <w:sz w:val="18"/>
                                <w:szCs w:val="18"/>
                              </w:rPr>
                              <w:t>クレジット決済（VISA、Mastercard、JCB、Diners、AMERICAN</w:t>
                            </w:r>
                            <w:r>
                              <w:rPr>
                                <w:sz w:val="18"/>
                                <w:szCs w:val="18"/>
                              </w:rPr>
                              <w:t xml:space="preserve"> EXPRESS）</w:t>
                            </w:r>
                          </w:p>
                          <w:p w14:paraId="5F65D347" w14:textId="24601EA0" w:rsidR="009E7420" w:rsidRDefault="009E7420">
                            <w:pPr>
                              <w:rPr>
                                <w:sz w:val="18"/>
                                <w:szCs w:val="18"/>
                              </w:rPr>
                            </w:pPr>
                            <w:r>
                              <w:rPr>
                                <w:rFonts w:hint="eastAsia"/>
                                <w:sz w:val="18"/>
                                <w:szCs w:val="18"/>
                              </w:rPr>
                              <w:t>でも、会費等の納入が可能です。</w:t>
                            </w:r>
                            <w:r w:rsidR="00D473CA">
                              <w:rPr>
                                <w:rFonts w:hint="eastAsia"/>
                                <w:sz w:val="18"/>
                                <w:szCs w:val="18"/>
                              </w:rPr>
                              <w:t>右のＱＲコードからアクセスしてください。</w:t>
                            </w:r>
                          </w:p>
                          <w:p w14:paraId="168398EC" w14:textId="7E05E2DA" w:rsidR="00D473CA" w:rsidRPr="009E7420" w:rsidRDefault="00D473CA">
                            <w:pPr>
                              <w:rPr>
                                <w:sz w:val="18"/>
                                <w:szCs w:val="18"/>
                              </w:rPr>
                            </w:pPr>
                            <w:r>
                              <w:rPr>
                                <w:rFonts w:hint="eastAsia"/>
                                <w:sz w:val="18"/>
                                <w:szCs w:val="18"/>
                              </w:rPr>
                              <w:t xml:space="preserve">　※5,000円以上の金額納入用です。ご注意ください。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EF97F" id="_x0000_t202" coordsize="21600,21600" o:spt="202" path="m,l,21600r21600,l21600,xe">
                <v:stroke joinstyle="miter"/>
                <v:path gradientshapeok="t" o:connecttype="rect"/>
              </v:shapetype>
              <v:shape id="テキスト ボックス 6" o:spid="_x0000_s1026" type="#_x0000_t202" style="position:absolute;left:0;text-align:left;margin-left:-20.85pt;margin-top:149.05pt;width:334.2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v8NwIAAHwEAAAOAAAAZHJzL2Uyb0RvYy54bWysVE1v2zAMvQ/YfxB0X5ykaboacYosRYYB&#10;QVsgHXpWZDk2JouaxMTOfv0oxfnqdhp2kUmReiQfSU8e2lqznXK+ApPxQa/PmTIS8spsMv79dfHp&#10;M2cehcmFBqMyvleeP0w/fpg0NlVDKEHnyjECMT5tbMZLRJsmiZelqoXvgVWGjAW4WiCpbpPkTjSE&#10;Xutk2O+PkwZcbh1I5T3dPh6MfBrxi0JJfC4Kr5DpjFNuGE8Xz3U4k+lEpBsnbFnJLg3xD1nUojIU&#10;9AT1KFCwrav+gKor6cBDgT0JdQJFUUkVa6BqBv131axKYVWshcjx9kST/3+w8mm3si+OYfsFWmpg&#10;IKSxPvV0GeppC1eHL2XKyE4U7k+0qRaZpMvRcDS6GZFJku1ufD8eRl6T82vrPH5VULMgZNxRWyJb&#10;Yrf0SBHJ9egSgnnQVb6otI5KGAU1147tBDVRY8yRXlx5acOajI9vbvsR+MoWoE/v11rIH6HKawTS&#10;tKHLc+1BwnbddoSsId8TTw4OI+StXFSEuxQeX4SjmaH6aQ/wmY5CAyUDncRZCe7X3+6DP7WSrJw1&#10;NIMZ9z+3winO9DdDTb4fjAKtGJXR7R3xytylZX1pMdt6DsTQgDbOyigGf9RHsXBQv9G6zEJUMgkj&#10;KXbG8SjO8bAZtG5SzWbRicbUClyalZUBOnQk8Pnavglnu34iTcITHKdVpO/aevANLw3MtghFFXse&#10;CD6w2vFOIx7b0q1j2KFLPXqdfxrT3wAAAP//AwBQSwMEFAAGAAgAAAAhAB26WUffAAAACwEAAA8A&#10;AABkcnMvZG93bnJldi54bWxMj8FOwzAMhu9IvENkJG5b2jKVtjSdAA0unDYQ56zxkojGqZqsK29P&#10;OMHR9qff399uFzewGadgPQnI1xkwpN4rS1rAx/vLqgIWoiQlB08o4BsDbLvrq1Y2yl9oj/MhapZC&#10;KDRSgIlxbDgPvUEnw9qPSOl28pOTMY2T5mqSlxTuBl5kWcmdtJQ+GDnis8H+63B2AnZPutZ9JSez&#10;q5S18/J5etOvQtzeLI8PwCIu8Q+GX/2kDl1yOvozqcAGAatNfp9QAUVd5cASURZl2hwFbPL6DnjX&#10;8v8duh8AAAD//wMAUEsBAi0AFAAGAAgAAAAhALaDOJL+AAAA4QEAABMAAAAAAAAAAAAAAAAAAAAA&#10;AFtDb250ZW50X1R5cGVzXS54bWxQSwECLQAUAAYACAAAACEAOP0h/9YAAACUAQAACwAAAAAAAAAA&#10;AAAAAAAvAQAAX3JlbHMvLnJlbHNQSwECLQAUAAYACAAAACEA0aSr/DcCAAB8BAAADgAAAAAAAAAA&#10;AAAAAAAuAgAAZHJzL2Uyb0RvYy54bWxQSwECLQAUAAYACAAAACEAHbpZR98AAAALAQAADwAAAAAA&#10;AAAAAAAAAACRBAAAZHJzL2Rvd25yZXYueG1sUEsFBgAAAAAEAAQA8wAAAJ0FAAAAAA==&#10;" fillcolor="white [3201]" strokeweight=".5pt">
                <v:textbox>
                  <w:txbxContent>
                    <w:p w14:paraId="02E760C7" w14:textId="064B0BB7" w:rsidR="009E7420" w:rsidRDefault="009E7420">
                      <w:pPr>
                        <w:rPr>
                          <w:sz w:val="18"/>
                          <w:szCs w:val="18"/>
                        </w:rPr>
                      </w:pPr>
                      <w:r w:rsidRPr="009E7420">
                        <w:rPr>
                          <w:rFonts w:hint="eastAsia"/>
                          <w:sz w:val="18"/>
                          <w:szCs w:val="18"/>
                        </w:rPr>
                        <w:t>クレジット決済（VISA、Mastercard、JCB、Diners、AMERICAN</w:t>
                      </w:r>
                      <w:r>
                        <w:rPr>
                          <w:sz w:val="18"/>
                          <w:szCs w:val="18"/>
                        </w:rPr>
                        <w:t xml:space="preserve"> EXPRESS）</w:t>
                      </w:r>
                    </w:p>
                    <w:p w14:paraId="5F65D347" w14:textId="24601EA0" w:rsidR="009E7420" w:rsidRDefault="009E7420">
                      <w:pPr>
                        <w:rPr>
                          <w:sz w:val="18"/>
                          <w:szCs w:val="18"/>
                        </w:rPr>
                      </w:pPr>
                      <w:r>
                        <w:rPr>
                          <w:rFonts w:hint="eastAsia"/>
                          <w:sz w:val="18"/>
                          <w:szCs w:val="18"/>
                        </w:rPr>
                        <w:t>でも、会費等の納入が可能です。</w:t>
                      </w:r>
                      <w:r w:rsidR="00D473CA">
                        <w:rPr>
                          <w:rFonts w:hint="eastAsia"/>
                          <w:sz w:val="18"/>
                          <w:szCs w:val="18"/>
                        </w:rPr>
                        <w:t>右のＱＲコードからアクセスしてください。</w:t>
                      </w:r>
                    </w:p>
                    <w:p w14:paraId="168398EC" w14:textId="7E05E2DA" w:rsidR="00D473CA" w:rsidRPr="009E7420" w:rsidRDefault="00D473CA">
                      <w:pPr>
                        <w:rPr>
                          <w:sz w:val="18"/>
                          <w:szCs w:val="18"/>
                        </w:rPr>
                      </w:pPr>
                      <w:r>
                        <w:rPr>
                          <w:rFonts w:hint="eastAsia"/>
                          <w:sz w:val="18"/>
                          <w:szCs w:val="18"/>
                        </w:rPr>
                        <w:t xml:space="preserve">　※5,000円以上の金額納入用です。ご注意ください。</w:t>
                      </w:r>
                    </w:p>
                  </w:txbxContent>
                </v:textbox>
              </v:shape>
            </w:pict>
          </mc:Fallback>
        </mc:AlternateContent>
      </w:r>
    </w:p>
    <w:tbl>
      <w:tblPr>
        <w:tblStyle w:val="a8"/>
        <w:tblpPr w:leftFromText="142" w:rightFromText="142" w:vertAnchor="text" w:horzAnchor="margin" w:tblpXSpec="center" w:tblpY="-36"/>
        <w:tblW w:w="9356" w:type="dxa"/>
        <w:tblLook w:val="04A0" w:firstRow="1" w:lastRow="0" w:firstColumn="1" w:lastColumn="0" w:noHBand="0" w:noVBand="1"/>
      </w:tblPr>
      <w:tblGrid>
        <w:gridCol w:w="2122"/>
        <w:gridCol w:w="2556"/>
        <w:gridCol w:w="4678"/>
      </w:tblGrid>
      <w:tr w:rsidR="00B676F0" w:rsidRPr="00266DA0" w14:paraId="3F8F6BB1" w14:textId="77777777" w:rsidTr="00B676F0">
        <w:trPr>
          <w:gridAfter w:val="2"/>
          <w:wAfter w:w="7234" w:type="dxa"/>
          <w:trHeight w:val="533"/>
        </w:trPr>
        <w:tc>
          <w:tcPr>
            <w:tcW w:w="2122" w:type="dxa"/>
          </w:tcPr>
          <w:p w14:paraId="56636E68" w14:textId="77777777" w:rsidR="00B676F0" w:rsidRPr="00E9159A" w:rsidRDefault="00B676F0" w:rsidP="00B676F0">
            <w:pPr>
              <w:jc w:val="center"/>
              <w:rPr>
                <w:rFonts w:asciiTheme="minorEastAsia" w:eastAsiaTheme="minorEastAsia" w:hAnsiTheme="minorEastAsia"/>
                <w:b/>
                <w:sz w:val="22"/>
                <w:szCs w:val="22"/>
              </w:rPr>
            </w:pPr>
            <w:r w:rsidRPr="00E9159A">
              <w:rPr>
                <w:rFonts w:asciiTheme="minorEastAsia" w:eastAsiaTheme="minorEastAsia" w:hAnsiTheme="minorEastAsia" w:hint="eastAsia"/>
                <w:b/>
                <w:sz w:val="22"/>
                <w:szCs w:val="22"/>
              </w:rPr>
              <w:t>銀</w:t>
            </w:r>
            <w:r>
              <w:rPr>
                <w:rFonts w:asciiTheme="minorEastAsia" w:eastAsiaTheme="minorEastAsia" w:hAnsiTheme="minorEastAsia" w:hint="eastAsia"/>
                <w:b/>
                <w:sz w:val="22"/>
                <w:szCs w:val="22"/>
              </w:rPr>
              <w:t xml:space="preserve"> </w:t>
            </w:r>
            <w:r w:rsidRPr="00E9159A">
              <w:rPr>
                <w:rFonts w:asciiTheme="minorEastAsia" w:eastAsiaTheme="minorEastAsia" w:hAnsiTheme="minorEastAsia" w:hint="eastAsia"/>
                <w:b/>
                <w:sz w:val="22"/>
                <w:szCs w:val="22"/>
              </w:rPr>
              <w:t>行</w:t>
            </w:r>
            <w:r>
              <w:rPr>
                <w:rFonts w:asciiTheme="minorEastAsia" w:eastAsiaTheme="minorEastAsia" w:hAnsiTheme="minorEastAsia" w:hint="eastAsia"/>
                <w:b/>
                <w:sz w:val="22"/>
                <w:szCs w:val="22"/>
              </w:rPr>
              <w:t xml:space="preserve"> </w:t>
            </w:r>
            <w:r w:rsidRPr="00E9159A">
              <w:rPr>
                <w:rFonts w:asciiTheme="minorEastAsia" w:eastAsiaTheme="minorEastAsia" w:hAnsiTheme="minorEastAsia" w:hint="eastAsia"/>
                <w:b/>
                <w:sz w:val="22"/>
                <w:szCs w:val="22"/>
              </w:rPr>
              <w:t>振</w:t>
            </w:r>
            <w:r>
              <w:rPr>
                <w:rFonts w:asciiTheme="minorEastAsia" w:eastAsiaTheme="minorEastAsia" w:hAnsiTheme="minorEastAsia" w:hint="eastAsia"/>
                <w:b/>
                <w:sz w:val="22"/>
                <w:szCs w:val="22"/>
              </w:rPr>
              <w:t xml:space="preserve"> </w:t>
            </w:r>
            <w:r w:rsidRPr="00E9159A">
              <w:rPr>
                <w:rFonts w:asciiTheme="minorEastAsia" w:eastAsiaTheme="minorEastAsia" w:hAnsiTheme="minorEastAsia" w:hint="eastAsia"/>
                <w:b/>
                <w:sz w:val="22"/>
                <w:szCs w:val="22"/>
              </w:rPr>
              <w:t>込</w:t>
            </w:r>
            <w:r>
              <w:rPr>
                <w:rFonts w:asciiTheme="minorEastAsia" w:eastAsiaTheme="minorEastAsia" w:hAnsiTheme="minorEastAsia" w:hint="eastAsia"/>
                <w:b/>
                <w:sz w:val="22"/>
                <w:szCs w:val="22"/>
              </w:rPr>
              <w:t xml:space="preserve"> </w:t>
            </w:r>
            <w:r w:rsidRPr="00E9159A">
              <w:rPr>
                <w:rFonts w:asciiTheme="minorEastAsia" w:eastAsiaTheme="minorEastAsia" w:hAnsiTheme="minorEastAsia" w:hint="eastAsia"/>
                <w:b/>
                <w:sz w:val="22"/>
                <w:szCs w:val="22"/>
              </w:rPr>
              <w:t>案</w:t>
            </w:r>
            <w:r>
              <w:rPr>
                <w:rFonts w:asciiTheme="minorEastAsia" w:eastAsiaTheme="minorEastAsia" w:hAnsiTheme="minorEastAsia" w:hint="eastAsia"/>
                <w:b/>
                <w:sz w:val="22"/>
                <w:szCs w:val="22"/>
              </w:rPr>
              <w:t xml:space="preserve"> </w:t>
            </w:r>
            <w:r w:rsidRPr="00E9159A">
              <w:rPr>
                <w:rFonts w:asciiTheme="minorEastAsia" w:eastAsiaTheme="minorEastAsia" w:hAnsiTheme="minorEastAsia" w:hint="eastAsia"/>
                <w:b/>
                <w:sz w:val="22"/>
                <w:szCs w:val="22"/>
              </w:rPr>
              <w:t>内</w:t>
            </w:r>
          </w:p>
        </w:tc>
      </w:tr>
      <w:tr w:rsidR="00B676F0" w14:paraId="5C90D047" w14:textId="77777777" w:rsidTr="00B676F0">
        <w:trPr>
          <w:trHeight w:val="270"/>
        </w:trPr>
        <w:tc>
          <w:tcPr>
            <w:tcW w:w="4678" w:type="dxa"/>
            <w:gridSpan w:val="2"/>
          </w:tcPr>
          <w:p w14:paraId="7C232BF4"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福岡銀行　箱崎支店</w:t>
            </w:r>
          </w:p>
        </w:tc>
        <w:tc>
          <w:tcPr>
            <w:tcW w:w="4678" w:type="dxa"/>
          </w:tcPr>
          <w:p w14:paraId="6C5A3ADB"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西日本シティ銀行　箱崎支店</w:t>
            </w:r>
          </w:p>
        </w:tc>
      </w:tr>
      <w:tr w:rsidR="00B676F0" w14:paraId="03C5298E" w14:textId="77777777" w:rsidTr="00B676F0">
        <w:trPr>
          <w:trHeight w:val="945"/>
        </w:trPr>
        <w:tc>
          <w:tcPr>
            <w:tcW w:w="4678" w:type="dxa"/>
            <w:gridSpan w:val="2"/>
          </w:tcPr>
          <w:p w14:paraId="3A932336"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普通預金　口座番号　１７９１１１２</w:t>
            </w:r>
          </w:p>
          <w:p w14:paraId="39BAAC47"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 xml:space="preserve">　　　　　口座名義　九州大学経済学部同窓会</w:t>
            </w:r>
          </w:p>
          <w:p w14:paraId="496FFB94"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 xml:space="preserve">　　　　　　　　　　代表者　大坪　稔</w:t>
            </w:r>
          </w:p>
        </w:tc>
        <w:tc>
          <w:tcPr>
            <w:tcW w:w="4678" w:type="dxa"/>
          </w:tcPr>
          <w:p w14:paraId="68134A29"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普通預金　口座番号　０５７４７５２</w:t>
            </w:r>
          </w:p>
          <w:p w14:paraId="4710E83A"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 xml:space="preserve">　　　　　口座名義　九州大学経済学部同窓会</w:t>
            </w:r>
          </w:p>
          <w:p w14:paraId="6EA9D109" w14:textId="77777777" w:rsidR="00B676F0" w:rsidRDefault="00B676F0" w:rsidP="00B676F0">
            <w:pPr>
              <w:jc w:val="left"/>
              <w:rPr>
                <w:rFonts w:asciiTheme="minorEastAsia" w:eastAsiaTheme="minorEastAsia" w:hAnsiTheme="minorEastAsia"/>
              </w:rPr>
            </w:pPr>
            <w:r>
              <w:rPr>
                <w:rFonts w:asciiTheme="minorEastAsia" w:eastAsiaTheme="minorEastAsia" w:hAnsiTheme="minorEastAsia" w:hint="eastAsia"/>
              </w:rPr>
              <w:t xml:space="preserve">　　　　　　　　　　代表者　大坪　稔</w:t>
            </w:r>
          </w:p>
        </w:tc>
      </w:tr>
    </w:tbl>
    <w:p w14:paraId="0552EF22" w14:textId="2EEACDCE" w:rsidR="00A35923" w:rsidRDefault="009E7420" w:rsidP="00B676F0">
      <w:pPr>
        <w:ind w:left="210" w:hangingChars="100" w:hanging="210"/>
      </w:pPr>
      <w:r>
        <w:rPr>
          <w:rFonts w:hint="eastAsia"/>
        </w:rPr>
        <w:t xml:space="preserve">　　　　　　　　　　　　　　　　　　　　　　　　　　　　　　　　　</w:t>
      </w:r>
      <w:r w:rsidRPr="009E7420">
        <w:rPr>
          <w:noProof/>
        </w:rPr>
        <w:drawing>
          <wp:inline distT="0" distB="0" distL="0" distR="0" wp14:anchorId="1C8ADB4A" wp14:editId="14E66D83">
            <wp:extent cx="762000" cy="7848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4860"/>
                    </a:xfrm>
                    <a:prstGeom prst="rect">
                      <a:avLst/>
                    </a:prstGeom>
                    <a:noFill/>
                    <a:ln>
                      <a:noFill/>
                    </a:ln>
                  </pic:spPr>
                </pic:pic>
              </a:graphicData>
            </a:graphic>
          </wp:inline>
        </w:drawing>
      </w:r>
      <w:r>
        <w:rPr>
          <w:rFonts w:hint="eastAsia"/>
        </w:rPr>
        <w:t xml:space="preserve">　　　　　　　　　　　　　　　　　　　　　　　　　</w:t>
      </w:r>
    </w:p>
    <w:p w14:paraId="4E531CD1" w14:textId="2DC69470" w:rsidR="00A35923" w:rsidRDefault="00A35923" w:rsidP="00B676F0">
      <w:pPr>
        <w:ind w:left="210" w:hangingChars="100" w:hanging="210"/>
      </w:pPr>
    </w:p>
    <w:p w14:paraId="33BC2D67" w14:textId="1E6A6882" w:rsidR="00B676F0" w:rsidRDefault="00A671B6" w:rsidP="00B676F0">
      <w:pPr>
        <w:ind w:left="210" w:hangingChars="100" w:hanging="210"/>
      </w:pPr>
      <w:r>
        <w:rPr>
          <w:rFonts w:hint="eastAsia"/>
        </w:rPr>
        <w:t>※ご寄付頂いた方には謝意を込めて直近の同窓会報にお名前・卒業年を掲載させていただきます（匿名を希望される場合は払込用紙のチェック欄にチェックをお入れください）。</w:t>
      </w:r>
    </w:p>
    <w:p w14:paraId="46C6D70D" w14:textId="08C78D71" w:rsidR="00B676F0" w:rsidRDefault="00B676F0" w:rsidP="00B676F0">
      <w:pPr>
        <w:ind w:left="210" w:hangingChars="100" w:hanging="210"/>
      </w:pPr>
    </w:p>
    <w:p w14:paraId="3CBBC5D9" w14:textId="1DF6586D" w:rsidR="00B676F0" w:rsidRDefault="00B676F0" w:rsidP="00B676F0">
      <w:pPr>
        <w:ind w:left="210" w:hangingChars="100" w:hanging="210"/>
      </w:pPr>
      <w:r>
        <w:rPr>
          <w:rFonts w:hint="eastAsia"/>
        </w:rPr>
        <w:t>［問合せ先］　〒819-0395　福岡市西区元岡744　九州大学経済学部同窓会　事務局</w:t>
      </w:r>
    </w:p>
    <w:p w14:paraId="302CA3EC" w14:textId="78C0AB2D" w:rsidR="00B676F0" w:rsidRPr="00B676F0" w:rsidRDefault="00B676F0" w:rsidP="00B676F0">
      <w:pPr>
        <w:ind w:firstLineChars="500" w:firstLine="1050"/>
      </w:pPr>
      <w:r w:rsidRPr="00B676F0">
        <w:t>TEL</w:t>
      </w:r>
      <w:r w:rsidRPr="00B676F0">
        <w:rPr>
          <w:rFonts w:hint="eastAsia"/>
        </w:rPr>
        <w:t>:</w:t>
      </w:r>
      <w:r w:rsidRPr="00B676F0">
        <w:t>092-802-5561</w:t>
      </w:r>
      <w:r>
        <w:rPr>
          <w:rFonts w:hint="eastAsia"/>
        </w:rPr>
        <w:t xml:space="preserve">　FAX:092-802-5560　E-Mail:d</w:t>
      </w:r>
      <w:r>
        <w:t>osokai@econ.kyushu-u.ac.jp</w:t>
      </w:r>
      <w:r>
        <w:rPr>
          <w:rFonts w:hint="eastAsia"/>
        </w:rPr>
        <w:t xml:space="preserve">　</w:t>
      </w:r>
    </w:p>
    <w:sectPr w:rsidR="00B676F0" w:rsidRPr="00B676F0" w:rsidSect="003B495C">
      <w:pgSz w:w="11906" w:h="16838"/>
      <w:pgMar w:top="1985" w:right="1701" w:bottom="1701" w:left="1701" w:header="851" w:footer="992" w:gutter="0"/>
      <w:cols w:space="425"/>
      <w:docGrid w:type="lines" w:linePitch="36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7154" w14:textId="77777777" w:rsidR="00521057" w:rsidRDefault="00521057" w:rsidP="0084064E">
      <w:r>
        <w:separator/>
      </w:r>
    </w:p>
  </w:endnote>
  <w:endnote w:type="continuationSeparator" w:id="0">
    <w:p w14:paraId="3AE92EBB" w14:textId="77777777" w:rsidR="00521057" w:rsidRDefault="00521057" w:rsidP="0084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9D0F" w14:textId="77777777" w:rsidR="00521057" w:rsidRDefault="00521057" w:rsidP="0084064E">
      <w:r>
        <w:separator/>
      </w:r>
    </w:p>
  </w:footnote>
  <w:footnote w:type="continuationSeparator" w:id="0">
    <w:p w14:paraId="69339A9B" w14:textId="77777777" w:rsidR="00521057" w:rsidRDefault="00521057" w:rsidP="00840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D7C"/>
    <w:multiLevelType w:val="hybridMultilevel"/>
    <w:tmpl w:val="0B7601B4"/>
    <w:lvl w:ilvl="0" w:tplc="DD4665C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9952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7"/>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EA"/>
    <w:rsid w:val="000A102E"/>
    <w:rsid w:val="001215EA"/>
    <w:rsid w:val="00122D58"/>
    <w:rsid w:val="00146787"/>
    <w:rsid w:val="001B08C5"/>
    <w:rsid w:val="00255AAC"/>
    <w:rsid w:val="003B495C"/>
    <w:rsid w:val="004649BA"/>
    <w:rsid w:val="00465C96"/>
    <w:rsid w:val="00496D39"/>
    <w:rsid w:val="00521057"/>
    <w:rsid w:val="005A1890"/>
    <w:rsid w:val="005B3FDB"/>
    <w:rsid w:val="005C171E"/>
    <w:rsid w:val="005F0425"/>
    <w:rsid w:val="00645B85"/>
    <w:rsid w:val="006D402A"/>
    <w:rsid w:val="00777CD0"/>
    <w:rsid w:val="00790462"/>
    <w:rsid w:val="0084064E"/>
    <w:rsid w:val="0088499C"/>
    <w:rsid w:val="008964B1"/>
    <w:rsid w:val="00905A57"/>
    <w:rsid w:val="009903CF"/>
    <w:rsid w:val="009B26B8"/>
    <w:rsid w:val="009E7420"/>
    <w:rsid w:val="00A35923"/>
    <w:rsid w:val="00A671B6"/>
    <w:rsid w:val="00B30319"/>
    <w:rsid w:val="00B63619"/>
    <w:rsid w:val="00B676F0"/>
    <w:rsid w:val="00C6579F"/>
    <w:rsid w:val="00D473CA"/>
    <w:rsid w:val="00E96826"/>
    <w:rsid w:val="00EC691D"/>
    <w:rsid w:val="00ED1330"/>
    <w:rsid w:val="00F7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EBAAD7"/>
  <w15:chartTrackingRefBased/>
  <w15:docId w15:val="{C08AB6A8-4EA5-4EEC-9989-548E98AF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96D39"/>
  </w:style>
  <w:style w:type="character" w:customStyle="1" w:styleId="a4">
    <w:name w:val="挨拶文 (文字)"/>
    <w:basedOn w:val="a0"/>
    <w:link w:val="a3"/>
    <w:uiPriority w:val="99"/>
    <w:rsid w:val="00496D39"/>
  </w:style>
  <w:style w:type="paragraph" w:styleId="a5">
    <w:name w:val="Closing"/>
    <w:basedOn w:val="a"/>
    <w:link w:val="a6"/>
    <w:uiPriority w:val="99"/>
    <w:unhideWhenUsed/>
    <w:rsid w:val="00496D39"/>
    <w:pPr>
      <w:jc w:val="right"/>
    </w:pPr>
  </w:style>
  <w:style w:type="character" w:customStyle="1" w:styleId="a6">
    <w:name w:val="結語 (文字)"/>
    <w:basedOn w:val="a0"/>
    <w:link w:val="a5"/>
    <w:uiPriority w:val="99"/>
    <w:rsid w:val="00496D39"/>
  </w:style>
  <w:style w:type="paragraph" w:styleId="a7">
    <w:name w:val="List Paragraph"/>
    <w:basedOn w:val="a"/>
    <w:uiPriority w:val="34"/>
    <w:qFormat/>
    <w:rsid w:val="005F0425"/>
    <w:pPr>
      <w:ind w:leftChars="400" w:left="840"/>
    </w:pPr>
  </w:style>
  <w:style w:type="table" w:styleId="a8">
    <w:name w:val="Table Grid"/>
    <w:basedOn w:val="a1"/>
    <w:uiPriority w:val="59"/>
    <w:rsid w:val="005A1890"/>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76F0"/>
    <w:rPr>
      <w:color w:val="0563C1" w:themeColor="hyperlink"/>
      <w:u w:val="single"/>
    </w:rPr>
  </w:style>
  <w:style w:type="character" w:styleId="aa">
    <w:name w:val="Unresolved Mention"/>
    <w:basedOn w:val="a0"/>
    <w:uiPriority w:val="99"/>
    <w:semiHidden/>
    <w:unhideWhenUsed/>
    <w:rsid w:val="00B676F0"/>
    <w:rPr>
      <w:color w:val="605E5C"/>
      <w:shd w:val="clear" w:color="auto" w:fill="E1DFDD"/>
    </w:rPr>
  </w:style>
  <w:style w:type="paragraph" w:styleId="ab">
    <w:name w:val="header"/>
    <w:basedOn w:val="a"/>
    <w:link w:val="ac"/>
    <w:uiPriority w:val="99"/>
    <w:unhideWhenUsed/>
    <w:rsid w:val="0084064E"/>
    <w:pPr>
      <w:tabs>
        <w:tab w:val="center" w:pos="4252"/>
        <w:tab w:val="right" w:pos="8504"/>
      </w:tabs>
      <w:snapToGrid w:val="0"/>
    </w:pPr>
  </w:style>
  <w:style w:type="character" w:customStyle="1" w:styleId="ac">
    <w:name w:val="ヘッダー (文字)"/>
    <w:basedOn w:val="a0"/>
    <w:link w:val="ab"/>
    <w:uiPriority w:val="99"/>
    <w:rsid w:val="0084064E"/>
  </w:style>
  <w:style w:type="paragraph" w:styleId="ad">
    <w:name w:val="footer"/>
    <w:basedOn w:val="a"/>
    <w:link w:val="ae"/>
    <w:uiPriority w:val="99"/>
    <w:unhideWhenUsed/>
    <w:rsid w:val="0084064E"/>
    <w:pPr>
      <w:tabs>
        <w:tab w:val="center" w:pos="4252"/>
        <w:tab w:val="right" w:pos="8504"/>
      </w:tabs>
      <w:snapToGrid w:val="0"/>
    </w:pPr>
  </w:style>
  <w:style w:type="character" w:customStyle="1" w:styleId="ae">
    <w:name w:val="フッター (文字)"/>
    <w:basedOn w:val="a0"/>
    <w:link w:val="ad"/>
    <w:uiPriority w:val="99"/>
    <w:rsid w:val="0084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九州大学経済学部同窓会 藤原</dc:creator>
  <cp:keywords/>
  <dc:description/>
  <cp:lastModifiedBy>九州大学経済学部同窓会 藤原</cp:lastModifiedBy>
  <cp:revision>3</cp:revision>
  <cp:lastPrinted>2022-09-20T03:46:00Z</cp:lastPrinted>
  <dcterms:created xsi:type="dcterms:W3CDTF">2023-07-20T07:47:00Z</dcterms:created>
  <dcterms:modified xsi:type="dcterms:W3CDTF">2023-07-20T07:48:00Z</dcterms:modified>
</cp:coreProperties>
</file>